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header2.xml" ContentType="application/vnd.openxmlformats-officedocument.wordprocessingml.header+xml"/>
  <Override PartName="/word/media/image2.svg" ContentType="image/svg"/>
  <Override PartName="/word/header3.xml" ContentType="application/vnd.openxmlformats-officedocument.wordprocessingml.header+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32"/>
          <w:lang w:val="en-US"/>
        </w:rPr>
      </w:pPr>
      <w:r>
        <w:rPr>
          <w:b/>
          <w:sz w:val="32"/>
          <w:lang w:val="en-US"/>
        </w:rPr>
        <w:t>Data Management Plans for staff at UiO</w:t>
      </w:r>
    </w:p>
    <w:p>
      <w:pPr>
        <w:pStyle w:val="Normal"/>
        <w:rPr>
          <w:lang w:val="en-US"/>
        </w:rPr>
      </w:pPr>
      <w:r>
        <w:rPr>
          <w:lang w:val="en-US"/>
        </w:rPr>
        <w:t>Everyone that works with research data at UiO must have a data management plan (DMP). This is in line with the UiO’s Research Data Management policy and guidelines. A DMP is a document that describes how research data should be managed throughout the research project as well as after the project is complete. In other words, the DMP should contain details about what kind of data will be collected, how it will be collected, what it will be used for in the project, and a description about how the data will be managed throughout the life of the project. The following questions will guide you through the entire lifecycle of research data in a typical research project.</w:t>
      </w:r>
    </w:p>
    <w:p>
      <w:pPr>
        <w:pStyle w:val="Normal"/>
        <w:rPr>
          <w:b/>
          <w:sz w:val="20"/>
          <w:szCs w:val="20"/>
          <w:lang w:val="en-US"/>
        </w:rPr>
      </w:pPr>
      <w:r>
        <w:rPr>
          <w:b/>
          <w:sz w:val="32"/>
          <w:lang w:val="en-US"/>
        </w:rPr>
        <w:t>General Information</w:t>
      </w:r>
    </w:p>
    <w:tbl>
      <w:tblPr>
        <w:tblStyle w:val="TableGrid"/>
        <w:tblW w:w="9016"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9016"/>
      </w:tblGrid>
      <w:tr>
        <w:trPr>
          <w:trHeight w:val="456" w:hRule="atLeast"/>
        </w:trPr>
        <w:tc>
          <w:tcPr>
            <w:tcW w:w="9016"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 xml:space="preserve">Title and Project Number: </w:t>
            </w:r>
          </w:p>
          <w:p>
            <w:pPr>
              <w:pStyle w:val="Normal"/>
              <w:widowControl/>
              <w:spacing w:lineRule="auto" w:line="240" w:before="0" w:after="0"/>
              <w:jc w:val="start"/>
              <w:rPr>
                <w:lang w:val="en-US"/>
              </w:rPr>
            </w:pPr>
            <w:r>
              <w:rPr>
                <w:rFonts w:eastAsia="Times New Roman" w:cs=""/>
                <w:kern w:val="0"/>
                <w:sz w:val="22"/>
                <w:szCs w:val="22"/>
                <w:lang w:val="en-US" w:eastAsia="en-US" w:bidi="ar-SA"/>
              </w:rPr>
              <w:t>UniMus:Natur (106353100)</w:t>
            </w:r>
          </w:p>
        </w:tc>
      </w:tr>
      <w:tr>
        <w:trPr>
          <w:trHeight w:val="470" w:hRule="atLeast"/>
        </w:trPr>
        <w:tc>
          <w:tcPr>
            <w:tcW w:w="9016"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 xml:space="preserve">Part of a larger research project? Main Project Title and Project Number: </w:t>
            </w:r>
          </w:p>
          <w:p>
            <w:pPr>
              <w:pStyle w:val="Normal"/>
              <w:widowControl/>
              <w:spacing w:lineRule="auto" w:line="240" w:before="0" w:after="0"/>
              <w:jc w:val="start"/>
              <w:rPr>
                <w:lang w:val="en-US"/>
              </w:rPr>
            </w:pPr>
            <w:r>
              <w:rPr>
                <w:rFonts w:eastAsia="Times New Roman" w:cs=""/>
                <w:kern w:val="0"/>
                <w:sz w:val="22"/>
                <w:szCs w:val="22"/>
                <w:lang w:val="en-US" w:eastAsia="en-US" w:bidi="ar-SA"/>
              </w:rPr>
            </w:r>
          </w:p>
        </w:tc>
      </w:tr>
      <w:tr>
        <w:trPr>
          <w:trHeight w:val="456" w:hRule="atLeast"/>
        </w:trPr>
        <w:tc>
          <w:tcPr>
            <w:tcW w:w="9016"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Data Management Plan Owner (name):</w:t>
            </w:r>
          </w:p>
          <w:p>
            <w:pPr>
              <w:pStyle w:val="Normal"/>
              <w:widowControl/>
              <w:spacing w:lineRule="auto" w:line="240" w:before="0" w:after="0"/>
              <w:jc w:val="start"/>
              <w:rPr>
                <w:lang w:val="en-US"/>
              </w:rPr>
            </w:pPr>
            <w:r>
              <w:rPr>
                <w:rFonts w:eastAsia="Times New Roman" w:cs=""/>
                <w:kern w:val="0"/>
                <w:sz w:val="22"/>
                <w:szCs w:val="22"/>
                <w:lang w:val="en-US" w:eastAsia="en-US" w:bidi="ar-SA"/>
              </w:rPr>
              <w:t>B</w:t>
            </w:r>
            <w:r>
              <w:rPr>
                <w:rFonts w:eastAsia="Times New Roman" w:cs=""/>
                <w:kern w:val="0"/>
                <w:sz w:val="22"/>
                <w:szCs w:val="22"/>
                <w:lang w:val="en-US" w:eastAsia="en-US" w:bidi="ar-SA"/>
              </w:rPr>
              <w:t>rit Lisa Skjelkvåle</w:t>
            </w:r>
          </w:p>
        </w:tc>
      </w:tr>
      <w:tr>
        <w:trPr>
          <w:trHeight w:val="470" w:hRule="atLeast"/>
        </w:trPr>
        <w:tc>
          <w:tcPr>
            <w:tcW w:w="9016"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Project Leader and Participants:</w:t>
            </w:r>
          </w:p>
          <w:p>
            <w:pPr>
              <w:pStyle w:val="Normal"/>
              <w:widowControl/>
              <w:spacing w:lineRule="auto" w:line="240" w:before="0" w:after="0"/>
              <w:jc w:val="start"/>
              <w:rPr>
                <w:lang w:val="en-US"/>
              </w:rPr>
            </w:pPr>
            <w:r>
              <w:rPr>
                <w:rFonts w:eastAsia="Times New Roman" w:cs=""/>
                <w:kern w:val="0"/>
                <w:sz w:val="22"/>
                <w:szCs w:val="22"/>
                <w:lang w:val="en-US" w:eastAsia="en-US" w:bidi="ar-SA"/>
              </w:rPr>
              <w:t xml:space="preserve">Gunnhild Marthinsen, </w:t>
            </w:r>
            <w:r>
              <w:rPr>
                <w:rFonts w:eastAsia="Times New Roman" w:cs=""/>
                <w:kern w:val="0"/>
                <w:sz w:val="22"/>
                <w:szCs w:val="22"/>
                <w:lang w:val="en-US" w:eastAsia="en-US" w:bidi="ar-SA"/>
              </w:rPr>
              <w:t>Eirik Rindal, Michal Torma</w:t>
            </w:r>
          </w:p>
        </w:tc>
      </w:tr>
      <w:tr>
        <w:trPr>
          <w:trHeight w:val="456" w:hRule="atLeast"/>
        </w:trPr>
        <w:tc>
          <w:tcPr>
            <w:tcW w:w="9016"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Affiliated Faculty and Institute:</w:t>
            </w:r>
          </w:p>
          <w:p>
            <w:pPr>
              <w:pStyle w:val="Normal"/>
              <w:widowControl/>
              <w:spacing w:lineRule="auto" w:line="240" w:before="0" w:after="0"/>
              <w:jc w:val="start"/>
              <w:rPr>
                <w:lang w:val="en-US"/>
              </w:rPr>
            </w:pPr>
            <w:r>
              <w:rPr>
                <w:rFonts w:eastAsia="Times New Roman" w:cs=""/>
                <w:kern w:val="0"/>
                <w:sz w:val="22"/>
                <w:szCs w:val="22"/>
                <w:lang w:val="en-US" w:eastAsia="en-US" w:bidi="ar-SA"/>
              </w:rPr>
              <w:t>NHM, SKF</w:t>
            </w:r>
          </w:p>
        </w:tc>
      </w:tr>
      <w:tr>
        <w:trPr>
          <w:trHeight w:val="456" w:hRule="atLeast"/>
        </w:trPr>
        <w:tc>
          <w:tcPr>
            <w:tcW w:w="9016"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Collaborating Institutions:</w:t>
            </w:r>
          </w:p>
          <w:p>
            <w:pPr>
              <w:pStyle w:val="Normal"/>
              <w:widowControl/>
              <w:spacing w:lineRule="auto" w:line="240" w:before="0" w:after="0"/>
              <w:jc w:val="start"/>
              <w:rPr>
                <w:lang w:val="en-US"/>
              </w:rPr>
            </w:pPr>
            <w:r>
              <w:rPr>
                <w:rFonts w:eastAsia="Times New Roman" w:cs=""/>
                <w:kern w:val="0"/>
                <w:sz w:val="22"/>
                <w:szCs w:val="22"/>
                <w:lang w:val="en-US" w:eastAsia="en-US" w:bidi="ar-SA"/>
              </w:rPr>
              <w:t>UiT, NTNU, UiB</w:t>
            </w:r>
          </w:p>
        </w:tc>
      </w:tr>
      <w:tr>
        <w:trPr>
          <w:trHeight w:val="705" w:hRule="atLeast"/>
        </w:trPr>
        <w:tc>
          <w:tcPr>
            <w:tcW w:w="9016"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 xml:space="preserve">Project Description (brief): </w:t>
            </w:r>
          </w:p>
          <w:p>
            <w:pPr>
              <w:pStyle w:val="Normal"/>
              <w:widowControl/>
              <w:spacing w:lineRule="auto" w:line="240" w:before="0" w:after="0"/>
              <w:jc w:val="start"/>
              <w:rPr>
                <w:lang w:val="en-US"/>
              </w:rPr>
            </w:pPr>
            <w:r>
              <w:rPr>
                <w:rFonts w:eastAsia="Times New Roman" w:cs=""/>
                <w:kern w:val="0"/>
                <w:sz w:val="22"/>
                <w:szCs w:val="22"/>
                <w:lang w:val="en-US" w:eastAsia="en-US" w:bidi="ar-SA"/>
              </w:rPr>
              <w:t>Database for natural history collections</w:t>
            </w:r>
          </w:p>
          <w:p>
            <w:pPr>
              <w:pStyle w:val="Normal"/>
              <w:widowControl/>
              <w:spacing w:lineRule="auto" w:line="240" w:before="0" w:after="0"/>
              <w:jc w:val="start"/>
              <w:rPr>
                <w:lang w:val="en-US"/>
              </w:rPr>
            </w:pPr>
            <w:r>
              <w:rPr>
                <w:rFonts w:eastAsia="Times New Roman" w:cs=""/>
                <w:kern w:val="0"/>
                <w:sz w:val="22"/>
                <w:szCs w:val="22"/>
                <w:lang w:val="en-US" w:eastAsia="en-US" w:bidi="ar-SA"/>
              </w:rPr>
            </w:r>
          </w:p>
        </w:tc>
      </w:tr>
      <w:tr>
        <w:trPr>
          <w:trHeight w:val="456" w:hRule="atLeast"/>
        </w:trPr>
        <w:tc>
          <w:tcPr>
            <w:tcW w:w="9016"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 xml:space="preserve">Project Period: </w:t>
            </w:r>
          </w:p>
          <w:p>
            <w:pPr>
              <w:pStyle w:val="Normal"/>
              <w:widowControl/>
              <w:spacing w:lineRule="auto" w:line="240" w:before="0" w:after="0"/>
              <w:jc w:val="start"/>
              <w:rPr>
                <w:lang w:val="en-US"/>
              </w:rPr>
            </w:pPr>
            <w:r>
              <w:rPr>
                <w:rFonts w:eastAsia="Times New Roman" w:cs=""/>
                <w:kern w:val="0"/>
                <w:sz w:val="22"/>
                <w:szCs w:val="22"/>
                <w:lang w:val="en-US" w:eastAsia="en-US" w:bidi="ar-SA"/>
              </w:rPr>
              <w:t>2026-2036</w:t>
            </w:r>
          </w:p>
        </w:tc>
      </w:tr>
      <w:tr>
        <w:trPr>
          <w:trHeight w:val="456" w:hRule="atLeast"/>
        </w:trPr>
        <w:tc>
          <w:tcPr>
            <w:tcW w:w="9016"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Source of Financing:</w:t>
            </w:r>
          </w:p>
          <w:p>
            <w:pPr>
              <w:pStyle w:val="Normal"/>
              <w:widowControl/>
              <w:spacing w:lineRule="auto" w:line="240" w:before="0" w:after="0"/>
              <w:jc w:val="start"/>
              <w:rPr>
                <w:lang w:val="en-US"/>
              </w:rPr>
            </w:pPr>
            <w:r>
              <w:rPr>
                <w:rFonts w:eastAsia="Times New Roman" w:cs=""/>
                <w:kern w:val="0"/>
                <w:sz w:val="22"/>
                <w:szCs w:val="22"/>
                <w:lang w:val="en-US" w:eastAsia="en-US" w:bidi="ar-SA"/>
              </w:rPr>
              <w:t>Internally funded by BOTT universities</w:t>
            </w:r>
          </w:p>
        </w:tc>
      </w:tr>
      <w:tr>
        <w:trPr>
          <w:trHeight w:val="134" w:hRule="atLeast"/>
        </w:trPr>
        <w:tc>
          <w:tcPr>
            <w:tcW w:w="9016"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Data Management Plan Version and Date:</w:t>
            </w:r>
          </w:p>
          <w:p>
            <w:pPr>
              <w:pStyle w:val="Normal"/>
              <w:widowControl/>
              <w:spacing w:lineRule="auto" w:line="240" w:before="0" w:after="0"/>
              <w:jc w:val="start"/>
              <w:rPr>
                <w:lang w:val="en-US"/>
              </w:rPr>
            </w:pPr>
            <w:r>
              <w:rPr>
                <w:rFonts w:eastAsia="Times New Roman" w:cs=""/>
                <w:kern w:val="0"/>
                <w:sz w:val="22"/>
                <w:szCs w:val="22"/>
                <w:lang w:val="en-US" w:eastAsia="en-US" w:bidi="ar-SA"/>
              </w:rPr>
              <w:t>1.0 - 2026-01-20</w:t>
            </w:r>
          </w:p>
        </w:tc>
      </w:tr>
    </w:tbl>
    <w:p>
      <w:pPr>
        <w:pStyle w:val="Normal"/>
        <w:rPr>
          <w:b/>
          <w:sz w:val="32"/>
          <w:lang w:val="en-US"/>
        </w:rPr>
      </w:pPr>
      <w:r>
        <w:rPr>
          <w:b/>
          <w:sz w:val="32"/>
          <w:lang w:val="en-US"/>
        </w:rPr>
      </w:r>
    </w:p>
    <w:p>
      <w:pPr>
        <w:pStyle w:val="Normal"/>
        <w:rPr>
          <w:lang w:val="en-US"/>
        </w:rPr>
      </w:pPr>
      <w:r>
        <w:rPr>
          <w:b/>
          <w:sz w:val="32"/>
          <w:lang w:val="en-US"/>
        </w:rPr>
        <w:t>Description and Collection of Research Data</w:t>
      </w:r>
    </w:p>
    <w:tbl>
      <w:tblPr>
        <w:tblStyle w:val="TableGrid"/>
        <w:tblW w:w="906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9062"/>
      </w:tblGrid>
      <w:tr>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 xml:space="preserve">What kind of data will be collected or generated? </w:t>
            </w:r>
            <w:hyperlink r:id="rId2">
              <w:r>
                <w:rPr>
                  <w:rStyle w:val="Hyperlink"/>
                  <w:rFonts w:eastAsia="Times New Roman" w:cs=""/>
                  <w:kern w:val="0"/>
                  <w:sz w:val="22"/>
                  <w:szCs w:val="22"/>
                  <w:lang w:val="en-US" w:eastAsia="en-US" w:bidi="ar-SA"/>
                </w:rPr>
                <w:t>(Link to the new definition</w:t>
              </w:r>
            </w:hyperlink>
            <w:r>
              <w:rPr>
                <w:rFonts w:eastAsia="Times New Roman" w:cs=""/>
                <w:kern w:val="0"/>
                <w:sz w:val="22"/>
                <w:szCs w:val="22"/>
                <w:lang w:val="en-US" w:eastAsia="en-US" w:bidi="ar-SA"/>
              </w:rPr>
              <w:t>)</w:t>
            </w:r>
          </w:p>
          <w:p>
            <w:pPr>
              <w:pStyle w:val="Normal"/>
              <w:widowControl/>
              <w:spacing w:lineRule="auto" w:line="240" w:before="0" w:after="0"/>
              <w:jc w:val="start"/>
              <w:rPr>
                <w:lang w:val="en-US"/>
              </w:rPr>
            </w:pPr>
            <w:r>
              <w:rPr>
                <w:rFonts w:eastAsia="Times New Roman" w:cs=""/>
                <w:kern w:val="0"/>
                <w:sz w:val="22"/>
                <w:szCs w:val="22"/>
                <w:lang w:val="en-US" w:eastAsia="en-US" w:bidi="ar-SA"/>
              </w:rPr>
              <w:t>Research data</w:t>
            </w:r>
          </w:p>
        </w:tc>
      </w:tr>
      <w:tr>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How will the data be collected?</w:t>
            </w:r>
          </w:p>
          <w:p>
            <w:pPr>
              <w:pStyle w:val="Normal"/>
              <w:widowControl/>
              <w:spacing w:lineRule="auto" w:line="240" w:before="0" w:after="0"/>
              <w:jc w:val="start"/>
              <w:rPr>
                <w:lang w:val="en-US"/>
              </w:rPr>
            </w:pPr>
            <w:r>
              <w:rPr>
                <w:rFonts w:eastAsia="Times New Roman" w:cs=""/>
                <w:kern w:val="0"/>
                <w:sz w:val="22"/>
                <w:szCs w:val="22"/>
                <w:lang w:val="en-US" w:eastAsia="en-US" w:bidi="ar-SA"/>
              </w:rPr>
              <w:t>Migrated from existing databases</w:t>
            </w:r>
          </w:p>
        </w:tc>
      </w:tr>
    </w:tbl>
    <w:p>
      <w:pPr>
        <w:pStyle w:val="Normal"/>
        <w:rPr>
          <w:lang w:val="en-US"/>
        </w:rPr>
      </w:pPr>
      <w:r>
        <w:rPr>
          <w:lang w:val="en-US"/>
        </w:rPr>
      </w:r>
    </w:p>
    <w:p>
      <w:pPr>
        <w:pStyle w:val="Normal"/>
        <w:rPr>
          <w:b/>
          <w:sz w:val="28"/>
          <w:lang w:val="en-US"/>
        </w:rPr>
      </w:pPr>
      <w:r>
        <w:rPr>
          <w:b/>
          <w:sz w:val="28"/>
          <w:lang w:val="en-US"/>
        </w:rPr>
      </w:r>
    </w:p>
    <w:p>
      <w:pPr>
        <w:pStyle w:val="Normal"/>
        <w:rPr>
          <w:b/>
          <w:sz w:val="28"/>
          <w:lang w:val="en-US"/>
        </w:rPr>
      </w:pPr>
      <w:r>
        <w:rPr>
          <w:b/>
          <w:sz w:val="28"/>
          <w:lang w:val="en-US"/>
        </w:rPr>
      </w:r>
    </w:p>
    <w:p>
      <w:pPr>
        <w:pStyle w:val="Normal"/>
        <w:rPr>
          <w:b/>
          <w:sz w:val="28"/>
          <w:lang w:val="en-US"/>
        </w:rPr>
      </w:pPr>
      <w:r>
        <w:rPr>
          <w:b/>
          <w:sz w:val="28"/>
          <w:lang w:val="en-US"/>
        </w:rPr>
        <w:t>Storage</w:t>
      </w:r>
    </w:p>
    <w:p>
      <w:pPr>
        <w:pStyle w:val="Normal"/>
        <w:rPr>
          <w:lang w:val="en-US"/>
        </w:rPr>
      </w:pPr>
      <w:r>
        <w:rPr>
          <w:lang w:val="en-US"/>
        </w:rPr>
        <w:t xml:space="preserve">UiO has developed a guide for storing data that applies to everything from open to restricted data and provides information about how it can best be stored during a research project. </w:t>
      </w:r>
      <w:hyperlink r:id="rId3">
        <w:r>
          <w:rPr>
            <w:rStyle w:val="Hyperlink"/>
            <w:lang w:val="en-US"/>
          </w:rPr>
          <w:t>The guide can be found here</w:t>
        </w:r>
      </w:hyperlink>
      <w:r>
        <w:rPr>
          <w:lang w:val="en-US"/>
        </w:rPr>
        <w:t xml:space="preserve">. You can also find a list of recommended storage solutions for each type of data </w:t>
      </w:r>
      <w:hyperlink r:id="rId4">
        <w:r>
          <w:rPr>
            <w:rStyle w:val="Hyperlink"/>
            <w:lang w:val="en-US"/>
          </w:rPr>
          <w:t>here</w:t>
        </w:r>
      </w:hyperlink>
      <w:r>
        <w:rPr>
          <w:lang w:val="en-US"/>
        </w:rPr>
        <w:t xml:space="preserve">. For projects that require collaboration with other institutions, you should decide if all of the data needs be stored in the same place and if so, determine which solution provides an adequate level of security and access for all participants. </w:t>
      </w:r>
    </w:p>
    <w:tbl>
      <w:tblPr>
        <w:tblStyle w:val="TableGrid"/>
        <w:tblW w:w="906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9062"/>
      </w:tblGrid>
      <w:tr>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Where will the data be stored?</w:t>
            </w:r>
          </w:p>
          <w:p>
            <w:pPr>
              <w:pStyle w:val="Normal"/>
              <w:widowControl/>
              <w:spacing w:lineRule="auto" w:line="240" w:before="0" w:after="0"/>
              <w:jc w:val="start"/>
              <w:rPr>
                <w:lang w:val="en-US"/>
              </w:rPr>
            </w:pPr>
            <w:r>
              <w:rPr>
                <w:rFonts w:eastAsia="Times New Roman" w:cs=""/>
                <w:kern w:val="0"/>
                <w:sz w:val="22"/>
                <w:szCs w:val="22"/>
                <w:lang w:val="en-US" w:eastAsia="en-US" w:bidi="ar-SA"/>
              </w:rPr>
              <w:t>AWS cloud in France with backups on NIRD</w:t>
            </w:r>
          </w:p>
        </w:tc>
      </w:tr>
    </w:tbl>
    <w:p>
      <w:pPr>
        <w:pStyle w:val="Normal"/>
        <w:rPr>
          <w:b/>
          <w:sz w:val="28"/>
          <w:szCs w:val="28"/>
          <w:lang w:val="en-US"/>
        </w:rPr>
      </w:pPr>
      <w:r>
        <w:rPr>
          <w:b/>
          <w:sz w:val="28"/>
          <w:szCs w:val="28"/>
          <w:lang w:val="en-US"/>
        </w:rPr>
      </w:r>
    </w:p>
    <w:p>
      <w:pPr>
        <w:pStyle w:val="Normal"/>
        <w:rPr>
          <w:b/>
          <w:sz w:val="28"/>
          <w:szCs w:val="28"/>
          <w:lang w:val="en-US"/>
        </w:rPr>
      </w:pPr>
      <w:r>
        <w:rPr>
          <w:b/>
          <w:sz w:val="28"/>
          <w:szCs w:val="28"/>
          <w:lang w:val="en-US"/>
        </w:rPr>
        <w:t>Access</w:t>
      </w:r>
    </w:p>
    <w:p>
      <w:pPr>
        <w:pStyle w:val="Normal"/>
        <w:rPr>
          <w:lang w:val="en-US"/>
        </w:rPr>
      </w:pPr>
      <w:r>
        <w:rPr>
          <w:lang w:val="en-US"/>
        </w:rPr>
        <w:t>It is important to think about how you can safely share data with other participants during the project regardless of their affiliation.</w:t>
      </w:r>
    </w:p>
    <w:tbl>
      <w:tblPr>
        <w:tblStyle w:val="TableGrid"/>
        <w:tblW w:w="906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9062"/>
      </w:tblGrid>
      <w:tr>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Who will need access to the data during the research project?</w:t>
            </w:r>
          </w:p>
          <w:p>
            <w:pPr>
              <w:pStyle w:val="Normal"/>
              <w:widowControl/>
              <w:spacing w:lineRule="auto" w:line="240" w:before="0" w:after="0"/>
              <w:jc w:val="start"/>
              <w:rPr>
                <w:lang w:val="en-US"/>
              </w:rPr>
            </w:pPr>
            <w:r>
              <w:rPr>
                <w:rFonts w:eastAsia="Times New Roman" w:cs=""/>
                <w:kern w:val="0"/>
                <w:sz w:val="22"/>
                <w:szCs w:val="22"/>
                <w:lang w:val="en-US" w:eastAsia="en-US" w:bidi="ar-SA"/>
              </w:rPr>
              <w:t>University museum staff</w:t>
            </w:r>
          </w:p>
        </w:tc>
      </w:tr>
      <w:tr>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How will access to the data be controlled?</w:t>
            </w:r>
          </w:p>
          <w:p>
            <w:pPr>
              <w:pStyle w:val="Normal"/>
              <w:widowControl/>
              <w:spacing w:lineRule="auto" w:line="240" w:before="0" w:after="0"/>
              <w:jc w:val="start"/>
              <w:rPr>
                <w:lang w:val="en-US"/>
              </w:rPr>
            </w:pPr>
            <w:r>
              <w:rPr>
                <w:rFonts w:eastAsia="Times New Roman" w:cs=""/>
                <w:kern w:val="0"/>
                <w:sz w:val="22"/>
                <w:szCs w:val="22"/>
                <w:lang w:val="en-US" w:eastAsia="en-US" w:bidi="ar-SA"/>
              </w:rPr>
              <w:t>FEIDE login</w:t>
            </w:r>
          </w:p>
        </w:tc>
      </w:tr>
      <w:tr>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Who is responsible for controlling access?</w:t>
            </w:r>
          </w:p>
          <w:p>
            <w:pPr>
              <w:pStyle w:val="Normal"/>
              <w:widowControl/>
              <w:spacing w:lineRule="auto" w:line="240" w:before="0" w:after="0"/>
              <w:jc w:val="start"/>
              <w:rPr>
                <w:lang w:val="en-US"/>
              </w:rPr>
            </w:pPr>
            <w:r>
              <w:rPr>
                <w:rFonts w:eastAsia="Times New Roman" w:cs=""/>
                <w:kern w:val="0"/>
                <w:sz w:val="22"/>
                <w:szCs w:val="22"/>
                <w:lang w:val="en-US" w:eastAsia="en-US" w:bidi="ar-SA"/>
              </w:rPr>
              <w:t>Eirik Rindal</w:t>
            </w:r>
          </w:p>
        </w:tc>
      </w:tr>
    </w:tbl>
    <w:p>
      <w:pPr>
        <w:pStyle w:val="Normal"/>
        <w:rPr>
          <w:b/>
          <w:sz w:val="28"/>
          <w:lang w:val="en-US"/>
        </w:rPr>
      </w:pPr>
      <w:r>
        <w:rPr>
          <w:b/>
          <w:sz w:val="28"/>
          <w:lang w:val="en-US"/>
        </w:rPr>
      </w:r>
    </w:p>
    <w:p>
      <w:pPr>
        <w:pStyle w:val="Normal"/>
        <w:rPr>
          <w:b/>
          <w:sz w:val="28"/>
          <w:lang w:val="en-US"/>
        </w:rPr>
      </w:pPr>
      <w:r>
        <w:rPr>
          <w:b/>
          <w:sz w:val="28"/>
          <w:lang w:val="en-US"/>
        </w:rPr>
        <w:t>Organization and Metadata – Documentation of Data and Data Quality</w:t>
      </w:r>
    </w:p>
    <w:p>
      <w:pPr>
        <w:pStyle w:val="Normal"/>
        <w:rPr>
          <w:lang w:val="en-US"/>
        </w:rPr>
      </w:pPr>
      <w:r>
        <w:rPr>
          <w:lang w:val="en-US"/>
        </w:rPr>
        <w:t xml:space="preserve">Regardless of whether or not you will share your data in the future, it is important that your data is well organized, well documented, and have registered metadata. Some research fields have well-established metadata standards, and some do not have any standards at all. You can read more about metadata standards </w:t>
      </w:r>
      <w:hyperlink r:id="rId5">
        <w:r>
          <w:rPr>
            <w:rStyle w:val="Hyperlink"/>
            <w:lang w:val="en-US"/>
          </w:rPr>
          <w:t>here</w:t>
        </w:r>
      </w:hyperlink>
      <w:r>
        <w:rPr>
          <w:lang w:val="en-US"/>
        </w:rPr>
        <w:t>.</w:t>
      </w:r>
    </w:p>
    <w:tbl>
      <w:tblPr>
        <w:tblStyle w:val="TableGrid"/>
        <w:tblW w:w="906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9062"/>
      </w:tblGrid>
      <w:tr>
        <w:trPr>
          <w:trHeight w:val="383" w:hRule="atLeast"/>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Describe routines for how data will be documented during the project.</w:t>
            </w:r>
          </w:p>
          <w:p>
            <w:pPr>
              <w:pStyle w:val="Normal"/>
              <w:widowControl/>
              <w:spacing w:lineRule="auto" w:line="240" w:before="0" w:after="0"/>
              <w:jc w:val="start"/>
              <w:rPr>
                <w:lang w:val="en-US"/>
              </w:rPr>
            </w:pPr>
            <w:r>
              <w:rPr>
                <w:rFonts w:eastAsia="Times New Roman" w:cs=""/>
                <w:kern w:val="0"/>
                <w:sz w:val="22"/>
                <w:szCs w:val="22"/>
                <w:lang w:val="en-US" w:eastAsia="en-US" w:bidi="ar-SA"/>
              </w:rPr>
              <w:t>Data will be migrated from depreciated databases and documentation will be extracted to the best of our abilities.</w:t>
            </w:r>
          </w:p>
        </w:tc>
      </w:tr>
      <w:tr>
        <w:trPr>
          <w:trHeight w:val="383" w:hRule="atLeast"/>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Will you use an existing metadata standard? If yes, which standard?</w:t>
            </w:r>
          </w:p>
          <w:p>
            <w:pPr>
              <w:pStyle w:val="Normal"/>
              <w:widowControl/>
              <w:spacing w:lineRule="auto" w:line="240" w:before="0" w:after="0"/>
              <w:jc w:val="start"/>
              <w:rPr>
                <w:rFonts w:ascii="Times New Roman" w:hAnsi="Times New Roman" w:eastAsia="Times New Roman" w:cs=""/>
                <w:b w:val="false"/>
                <w:bCs w:val="false"/>
                <w:kern w:val="0"/>
                <w:sz w:val="22"/>
                <w:szCs w:val="22"/>
                <w:lang w:val="en-US" w:eastAsia="en-US" w:bidi="ar-SA"/>
              </w:rPr>
            </w:pPr>
            <w:r>
              <w:rPr>
                <w:rFonts w:eastAsia="Times New Roman" w:cs=""/>
                <w:b w:val="false"/>
                <w:bCs w:val="false"/>
                <w:kern w:val="0"/>
                <w:sz w:val="22"/>
                <w:szCs w:val="22"/>
                <w:lang w:val="en-US" w:eastAsia="en-US" w:bidi="ar-SA"/>
              </w:rPr>
              <w:t>Darwin core – possibly DwC-DP</w:t>
            </w:r>
          </w:p>
        </w:tc>
      </w:tr>
    </w:tbl>
    <w:p>
      <w:pPr>
        <w:pStyle w:val="Normal"/>
        <w:rPr>
          <w:b/>
          <w:sz w:val="28"/>
          <w:lang w:val="en-US"/>
        </w:rPr>
      </w:pPr>
      <w:r>
        <w:rPr>
          <w:b/>
          <w:sz w:val="28"/>
          <w:lang w:val="en-US"/>
        </w:rPr>
      </w:r>
    </w:p>
    <w:p>
      <w:pPr>
        <w:pStyle w:val="Normal"/>
        <w:rPr>
          <w:rFonts w:cs="Times New Roman" w:cstheme="minorHAnsi"/>
          <w:sz w:val="24"/>
          <w:szCs w:val="24"/>
          <w:lang w:val="en-US"/>
        </w:rPr>
      </w:pPr>
      <w:r>
        <w:rPr>
          <w:b/>
          <w:sz w:val="28"/>
          <w:lang w:val="en-US"/>
        </w:rPr>
        <w:t>Legal and Ethical Considerations</w:t>
      </w:r>
    </w:p>
    <w:tbl>
      <w:tblPr>
        <w:tblStyle w:val="TableGrid"/>
        <w:tblW w:w="906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9062"/>
      </w:tblGrid>
      <w:tr>
        <w:trPr/>
        <w:tc>
          <w:tcPr>
            <w:tcW w:w="9062" w:type="dxa"/>
            <w:tcBorders/>
          </w:tcPr>
          <w:p>
            <w:pPr>
              <w:pStyle w:val="Normal"/>
              <w:widowControl/>
              <w:spacing w:lineRule="auto" w:line="240" w:before="0" w:after="0"/>
              <w:jc w:val="start"/>
              <w:rPr>
                <w:rFonts w:cs="Times New Roman" w:cstheme="minorHAnsi"/>
                <w:sz w:val="24"/>
                <w:szCs w:val="24"/>
                <w:lang w:val="en-US"/>
              </w:rPr>
            </w:pPr>
            <w:r>
              <w:rPr>
                <w:rFonts w:eastAsia="Times New Roman" w:cs="Times New Roman" w:cstheme="minorHAnsi"/>
                <w:kern w:val="0"/>
                <w:sz w:val="22"/>
                <w:szCs w:val="22"/>
                <w:lang w:val="en-US" w:eastAsia="en-US" w:bidi="ar-SA"/>
              </w:rPr>
              <w:t>How will you ensure that data management is conducted in accordance with legal requirements regarding privacy, confidentiality, and intellectual property rights?</w:t>
            </w:r>
            <w:r>
              <w:rPr>
                <w:rFonts w:eastAsia="Times New Roman" w:cs="Times New Roman" w:cstheme="minorHAnsi"/>
                <w:kern w:val="0"/>
                <w:sz w:val="24"/>
                <w:szCs w:val="24"/>
                <w:lang w:val="en-US" w:eastAsia="en-US" w:bidi="ar-SA"/>
              </w:rPr>
              <w:t xml:space="preserve"> </w:t>
            </w:r>
            <w:hyperlink r:id="rId6">
              <w:r>
                <w:rPr>
                  <w:rStyle w:val="Hyperlink"/>
                  <w:rFonts w:eastAsia="Times New Roman" w:cs="Times New Roman" w:cstheme="minorHAnsi"/>
                  <w:kern w:val="0"/>
                  <w:sz w:val="24"/>
                  <w:szCs w:val="24"/>
                  <w:lang w:val="en-US" w:eastAsia="en-US" w:bidi="ar-SA"/>
                </w:rPr>
                <w:t>Read more here.</w:t>
              </w:r>
            </w:hyperlink>
          </w:p>
          <w:p>
            <w:pPr>
              <w:pStyle w:val="Normal"/>
              <w:widowControl/>
              <w:spacing w:lineRule="auto" w:line="240" w:before="0" w:after="0"/>
              <w:jc w:val="start"/>
              <w:rPr>
                <w:rFonts w:cs="Times New Roman" w:cstheme="minorHAnsi"/>
                <w:sz w:val="24"/>
                <w:szCs w:val="24"/>
                <w:lang w:val="en-US"/>
              </w:rPr>
            </w:pPr>
            <w:r>
              <w:rPr>
                <w:rFonts w:eastAsia="Times New Roman" w:cs="Times New Roman" w:cstheme="minorHAnsi"/>
                <w:kern w:val="0"/>
                <w:sz w:val="24"/>
                <w:szCs w:val="24"/>
                <w:lang w:val="en-US" w:eastAsia="en-US" w:bidi="ar-SA"/>
              </w:rPr>
              <w:t>Different museum are responsible for their own data. An assessment has been done to make sure the data follows GDPR guidelines</w:t>
            </w:r>
          </w:p>
        </w:tc>
      </w:tr>
      <w:tr>
        <w:trPr/>
        <w:tc>
          <w:tcPr>
            <w:tcW w:w="9062" w:type="dxa"/>
            <w:tcBorders/>
          </w:tcPr>
          <w:p>
            <w:pPr>
              <w:pStyle w:val="Normal"/>
              <w:widowControl/>
              <w:spacing w:lineRule="auto" w:line="240" w:before="0" w:after="0"/>
              <w:jc w:val="start"/>
              <w:rPr>
                <w:rStyle w:val="Hyperlink"/>
                <w:rFonts w:cs="Times New Roman" w:cstheme="minorHAnsi"/>
                <w:lang w:val="en-US"/>
              </w:rPr>
            </w:pPr>
            <w:r>
              <w:rPr>
                <w:rStyle w:val="Hyperlink"/>
                <w:rFonts w:eastAsia="Times New Roman" w:cs="Times New Roman" w:cstheme="minorHAnsi"/>
                <w:color w:val="auto"/>
                <w:kern w:val="0"/>
                <w:sz w:val="22"/>
                <w:szCs w:val="22"/>
                <w:u w:val="none"/>
                <w:lang w:val="en-US" w:eastAsia="en-US" w:bidi="ar-SA"/>
              </w:rPr>
              <w:t>It is always important to think about ethics in relation to both the collection and sharing of data. How will you ensure that data management is conducted ethically?</w:t>
            </w:r>
            <w:r>
              <w:rPr>
                <w:rStyle w:val="Hyperlink"/>
                <w:rFonts w:eastAsia="Times New Roman" w:cs="Times New Roman" w:cstheme="minorHAnsi"/>
                <w:color w:val="auto"/>
                <w:kern w:val="0"/>
                <w:sz w:val="22"/>
                <w:szCs w:val="22"/>
                <w:lang w:val="en-US" w:eastAsia="en-US" w:bidi="ar-SA"/>
              </w:rPr>
              <w:t xml:space="preserve"> </w:t>
            </w:r>
            <w:hyperlink r:id="rId7">
              <w:r>
                <w:rPr>
                  <w:rStyle w:val="Hyperlink"/>
                  <w:rFonts w:eastAsia="Times New Roman" w:cs="Times New Roman" w:cstheme="minorHAnsi"/>
                  <w:kern w:val="0"/>
                  <w:sz w:val="22"/>
                  <w:szCs w:val="22"/>
                  <w:lang w:val="en-US" w:eastAsia="en-US" w:bidi="ar-SA"/>
                </w:rPr>
                <w:t>Read more about research ethics here.</w:t>
              </w:r>
            </w:hyperlink>
          </w:p>
          <w:p>
            <w:pPr>
              <w:pStyle w:val="Normal"/>
              <w:widowControl/>
              <w:spacing w:lineRule="auto" w:line="240" w:before="0" w:after="0"/>
              <w:jc w:val="start"/>
              <w:rPr>
                <w:rStyle w:val="Hyperlink"/>
                <w:rFonts w:cs="Times New Roman" w:cstheme="minorHAnsi"/>
                <w:sz w:val="24"/>
                <w:szCs w:val="24"/>
                <w:lang w:val="en-US"/>
              </w:rPr>
            </w:pPr>
            <w:r>
              <w:rPr>
                <w:rFonts w:eastAsia="Times New Roman" w:cs="Times New Roman" w:cstheme="minorHAnsi"/>
                <w:kern w:val="0"/>
                <w:sz w:val="24"/>
                <w:szCs w:val="24"/>
                <w:lang w:val="en-US" w:eastAsia="en-US" w:bidi="ar-SA"/>
              </w:rPr>
              <w:t>Museums have written routines to follow ethical guidelines and to make sure that data subject are informed about their rights and the use of their data</w:t>
            </w:r>
          </w:p>
        </w:tc>
      </w:tr>
      <w:tr>
        <w:trPr/>
        <w:tc>
          <w:tcPr>
            <w:tcW w:w="9062" w:type="dxa"/>
            <w:tcBorders/>
          </w:tcPr>
          <w:p>
            <w:pPr>
              <w:pStyle w:val="Normal"/>
              <w:widowControl/>
              <w:spacing w:lineRule="auto" w:line="240" w:before="0" w:after="0"/>
              <w:jc w:val="start"/>
              <w:rPr>
                <w:color w:themeColor="hyperlink" w:val="0563C1"/>
                <w:u w:val="single"/>
                <w:lang w:val="en-US"/>
              </w:rPr>
            </w:pPr>
            <w:r>
              <w:rPr>
                <w:rFonts w:eastAsia="Times New Roman" w:cs=""/>
                <w:kern w:val="0"/>
                <w:sz w:val="22"/>
                <w:szCs w:val="22"/>
                <w:lang w:val="en-US" w:eastAsia="en-US" w:bidi="ar-SA"/>
              </w:rPr>
              <w:t xml:space="preserve">Have you considered licensing your data for reuse? If yes, what license will you use? </w:t>
            </w:r>
            <w:hyperlink r:id="rId8">
              <w:r>
                <w:rPr>
                  <w:rStyle w:val="Hyperlink"/>
                  <w:rFonts w:eastAsia="Times New Roman" w:cs=""/>
                  <w:kern w:val="0"/>
                  <w:sz w:val="22"/>
                  <w:szCs w:val="22"/>
                  <w:lang w:val="en-US" w:eastAsia="en-US" w:bidi="ar-SA"/>
                </w:rPr>
                <w:t>Read more about licenses here.</w:t>
              </w:r>
            </w:hyperlink>
          </w:p>
          <w:p>
            <w:pPr>
              <w:pStyle w:val="Normal"/>
              <w:widowControl/>
              <w:spacing w:lineRule="auto" w:line="240" w:before="0" w:after="0"/>
              <w:jc w:val="start"/>
              <w:rPr>
                <w:rFonts w:cs="Times New Roman" w:cstheme="minorHAnsi"/>
                <w:sz w:val="24"/>
                <w:szCs w:val="24"/>
                <w:lang w:val="en-US"/>
              </w:rPr>
            </w:pPr>
            <w:r>
              <w:rPr>
                <w:rFonts w:eastAsia="Times New Roman" w:cs="Times New Roman" w:cstheme="minorHAnsi"/>
                <w:kern w:val="0"/>
                <w:sz w:val="24"/>
                <w:szCs w:val="24"/>
                <w:lang w:val="en-US" w:eastAsia="en-US" w:bidi="ar-SA"/>
              </w:rPr>
              <w:t xml:space="preserve"> </w:t>
            </w:r>
            <w:r>
              <w:rPr>
                <w:rFonts w:eastAsia="Times New Roman" w:cs="Times New Roman" w:cstheme="minorHAnsi"/>
                <w:kern w:val="0"/>
                <w:sz w:val="24"/>
                <w:szCs w:val="24"/>
                <w:lang w:val="en-US" w:eastAsia="en-US" w:bidi="ar-SA"/>
              </w:rPr>
              <w:t>CC-BY-4.0</w:t>
            </w:r>
          </w:p>
        </w:tc>
      </w:tr>
    </w:tbl>
    <w:p>
      <w:pPr>
        <w:pStyle w:val="Normal"/>
        <w:rPr>
          <w:b/>
          <w:sz w:val="28"/>
          <w:lang w:val="en-US"/>
        </w:rPr>
      </w:pPr>
      <w:r>
        <w:rPr>
          <w:b/>
          <w:sz w:val="28"/>
          <w:lang w:val="en-US"/>
        </w:rPr>
      </w:r>
    </w:p>
    <w:p>
      <w:pPr>
        <w:pStyle w:val="Normal"/>
        <w:rPr>
          <w:b/>
          <w:sz w:val="28"/>
          <w:lang w:val="en-US"/>
        </w:rPr>
      </w:pPr>
      <w:r>
        <w:rPr>
          <w:b/>
          <w:sz w:val="28"/>
          <w:lang w:val="en-US"/>
        </w:rPr>
        <w:t>Archiving and Sharing</w:t>
      </w:r>
    </w:p>
    <w:p>
      <w:pPr>
        <w:pStyle w:val="Normal"/>
        <w:rPr>
          <w:lang w:val="en-US"/>
        </w:rPr>
      </w:pPr>
      <w:r>
        <w:rPr>
          <w:lang w:val="en-US"/>
        </w:rPr>
        <w:t xml:space="preserve">UiOs policy follows the “open as standard” principle when it comes to research data. If your research data has archival value, then you should decide early in the project where you will archive your data to make it available to other researchers. If you cannot openly share your data (e.g. for legal or ethical reasons), then you should find an archive that can provide restricted access to the data or permits sharing the dataset’s metadata and documentation to enable discovery of the dataset. </w:t>
      </w:r>
      <w:hyperlink r:id="rId9">
        <w:r>
          <w:rPr>
            <w:rStyle w:val="Hyperlink"/>
            <w:lang w:val="en-US"/>
          </w:rPr>
          <w:t>Read more about archiving data here.</w:t>
        </w:r>
      </w:hyperlink>
      <w:r>
        <w:rPr>
          <w:sz w:val="24"/>
          <w:szCs w:val="24"/>
          <w:lang w:val="en-US"/>
        </w:rPr>
        <w:t xml:space="preserve">  </w:t>
      </w:r>
    </w:p>
    <w:tbl>
      <w:tblPr>
        <w:tblStyle w:val="TableGrid"/>
        <w:tblW w:w="906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9062"/>
      </w:tblGrid>
      <w:tr>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Which archive are you planning to use to archive your research data?</w:t>
            </w:r>
          </w:p>
          <w:p>
            <w:pPr>
              <w:pStyle w:val="Normal"/>
              <w:widowControl/>
              <w:spacing w:lineRule="auto" w:line="240" w:before="0" w:after="0"/>
              <w:jc w:val="start"/>
              <w:rPr>
                <w:lang w:val="en-US"/>
              </w:rPr>
            </w:pPr>
            <w:r>
              <w:rPr>
                <w:rFonts w:eastAsia="Times New Roman" w:cs=""/>
                <w:kern w:val="0"/>
                <w:sz w:val="22"/>
                <w:szCs w:val="22"/>
                <w:lang w:val="en-US" w:eastAsia="en-US" w:bidi="ar-SA"/>
              </w:rPr>
              <w:t>NIRD Archive</w:t>
            </w:r>
          </w:p>
        </w:tc>
      </w:tr>
      <w:tr>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Can your data be shared openly or should access be restricted? To what degree can you share your data?</w:t>
            </w:r>
          </w:p>
          <w:p>
            <w:pPr>
              <w:pStyle w:val="Normal"/>
              <w:widowControl/>
              <w:spacing w:lineRule="auto" w:line="240" w:before="0" w:after="0"/>
              <w:jc w:val="start"/>
              <w:rPr>
                <w:rFonts w:ascii="Times New Roman" w:hAnsi="Times New Roman" w:eastAsia="Times New Roman" w:cs=""/>
                <w:b w:val="false"/>
                <w:bCs w:val="false"/>
                <w:kern w:val="0"/>
                <w:sz w:val="22"/>
                <w:szCs w:val="22"/>
                <w:lang w:val="en-US" w:eastAsia="en-US" w:bidi="ar-SA"/>
              </w:rPr>
            </w:pPr>
            <w:r>
              <w:rPr>
                <w:rFonts w:eastAsia="Times New Roman" w:cs=""/>
                <w:b w:val="false"/>
                <w:bCs w:val="false"/>
                <w:kern w:val="0"/>
                <w:sz w:val="22"/>
                <w:szCs w:val="22"/>
                <w:lang w:val="en-US" w:eastAsia="en-US" w:bidi="ar-SA"/>
              </w:rPr>
              <w:t>Data can be shared openly</w:t>
            </w:r>
          </w:p>
        </w:tc>
      </w:tr>
    </w:tbl>
    <w:p>
      <w:pPr>
        <w:pStyle w:val="Normal"/>
        <w:rPr>
          <w:b/>
          <w:sz w:val="28"/>
          <w:lang w:val="en-US"/>
        </w:rPr>
      </w:pPr>
      <w:r>
        <w:rPr>
          <w:b/>
          <w:sz w:val="28"/>
          <w:lang w:val="en-US"/>
        </w:rPr>
      </w:r>
    </w:p>
    <w:p>
      <w:pPr>
        <w:pStyle w:val="Normal"/>
        <w:rPr>
          <w:b/>
          <w:sz w:val="28"/>
          <w:lang w:val="en-US"/>
        </w:rPr>
      </w:pPr>
      <w:r>
        <w:rPr>
          <w:b/>
          <w:sz w:val="28"/>
          <w:lang w:val="en-US"/>
        </w:rPr>
        <w:t>Responsibility and Resources</w:t>
      </w:r>
    </w:p>
    <w:p>
      <w:pPr>
        <w:pStyle w:val="Normal"/>
        <w:rPr>
          <w:lang w:val="en-US"/>
        </w:rPr>
      </w:pPr>
      <w:r>
        <w:rPr>
          <w:lang w:val="en-US"/>
        </w:rPr>
        <w:t xml:space="preserve">At the beginning of the project, it is important that you identify everyone’s role in the project, their responsibilities, and how many resources you require to avoid any data loss or expensive surprises during the project.  </w:t>
      </w:r>
    </w:p>
    <w:tbl>
      <w:tblPr>
        <w:tblStyle w:val="TableGrid"/>
        <w:tblW w:w="906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9062"/>
      </w:tblGrid>
      <w:tr>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 xml:space="preserve">Who has ultimate responsibility for managing research data during the project period? </w:t>
            </w:r>
          </w:p>
          <w:p>
            <w:pPr>
              <w:pStyle w:val="Normal"/>
              <w:widowControl/>
              <w:spacing w:lineRule="auto" w:line="240" w:before="0" w:after="0"/>
              <w:jc w:val="start"/>
              <w:rPr>
                <w:lang w:val="en-US"/>
              </w:rPr>
            </w:pPr>
            <w:r>
              <w:rPr>
                <w:rFonts w:eastAsia="Times New Roman" w:cs=""/>
                <w:kern w:val="0"/>
                <w:sz w:val="22"/>
                <w:szCs w:val="22"/>
                <w:lang w:val="en-US" w:eastAsia="en-US" w:bidi="ar-SA"/>
              </w:rPr>
              <w:t>B</w:t>
            </w:r>
            <w:r>
              <w:rPr>
                <w:rFonts w:eastAsia="Times New Roman" w:cs=""/>
                <w:kern w:val="0"/>
                <w:sz w:val="22"/>
                <w:szCs w:val="22"/>
                <w:lang w:val="en-US" w:eastAsia="en-US" w:bidi="ar-SA"/>
              </w:rPr>
              <w:t>rit Lisa Skjelkvåle</w:t>
            </w:r>
          </w:p>
        </w:tc>
      </w:tr>
      <w:tr>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Who has responsibility for managing and archiving the data after the project ends?</w:t>
            </w:r>
          </w:p>
          <w:p>
            <w:pPr>
              <w:pStyle w:val="Normal"/>
              <w:widowControl/>
              <w:spacing w:lineRule="auto" w:line="240" w:before="0" w:after="0"/>
              <w:jc w:val="start"/>
              <w:rPr>
                <w:lang w:val="en-US"/>
              </w:rPr>
            </w:pPr>
            <w:r>
              <w:rPr>
                <w:rFonts w:eastAsia="Times New Roman" w:cs=""/>
                <w:kern w:val="0"/>
                <w:sz w:val="22"/>
                <w:szCs w:val="22"/>
                <w:lang w:val="en-US" w:eastAsia="en-US" w:bidi="ar-SA"/>
              </w:rPr>
              <w:t>Gunnhild Marthinsen</w:t>
            </w:r>
          </w:p>
        </w:tc>
      </w:tr>
      <w:tr>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Which resources (costs, FTEs, or others) are required for data management in your project? This can include data storage, backups, access to and services related to long-term storage or archiving, and more.</w:t>
            </w:r>
          </w:p>
          <w:p>
            <w:pPr>
              <w:pStyle w:val="Normal"/>
              <w:widowControl/>
              <w:spacing w:lineRule="auto" w:line="240" w:before="0" w:after="0"/>
              <w:jc w:val="start"/>
              <w:rPr>
                <w:lang w:val="en-US"/>
              </w:rPr>
            </w:pPr>
            <w:r>
              <w:rPr>
                <w:rFonts w:eastAsia="Times New Roman" w:cs=""/>
                <w:kern w:val="0"/>
                <w:sz w:val="22"/>
                <w:szCs w:val="22"/>
                <w:lang w:val="en-US" w:eastAsia="en-US" w:bidi="ar-SA"/>
              </w:rPr>
              <w:t xml:space="preserve">Two full positions – sentral aplikasionsforvalter and </w:t>
            </w:r>
            <w:r>
              <w:rPr>
                <w:rStyle w:val="Strong"/>
                <w:b w:val="false"/>
                <w:bCs w:val="false"/>
              </w:rPr>
              <w:t>migreringstekniker</w:t>
            </w:r>
          </w:p>
        </w:tc>
      </w:tr>
      <w:tr>
        <w:trPr/>
        <w:tc>
          <w:tcPr>
            <w:tcW w:w="9062" w:type="dxa"/>
            <w:tcBorders/>
          </w:tcPr>
          <w:p>
            <w:pPr>
              <w:pStyle w:val="Normal"/>
              <w:widowControl/>
              <w:spacing w:lineRule="auto" w:line="240" w:before="0" w:after="0"/>
              <w:jc w:val="start"/>
              <w:rPr>
                <w:lang w:val="en-US"/>
              </w:rPr>
            </w:pPr>
            <w:r>
              <w:rPr>
                <w:rFonts w:eastAsia="Times New Roman" w:cs=""/>
                <w:kern w:val="0"/>
                <w:sz w:val="22"/>
                <w:szCs w:val="22"/>
                <w:lang w:val="en-US" w:eastAsia="en-US" w:bidi="ar-SA"/>
              </w:rPr>
              <w:t>What resource are needed while the project is active?</w:t>
            </w:r>
          </w:p>
          <w:p>
            <w:pPr>
              <w:pStyle w:val="Normal"/>
              <w:widowControl/>
              <w:spacing w:lineRule="auto" w:line="240" w:before="0" w:after="0"/>
              <w:jc w:val="start"/>
              <w:rPr>
                <w:lang w:val="en-US"/>
              </w:rPr>
            </w:pPr>
            <w:r>
              <w:rPr>
                <w:rFonts w:eastAsia="Times New Roman" w:cs=""/>
                <w:kern w:val="0"/>
                <w:sz w:val="22"/>
                <w:szCs w:val="22"/>
                <w:lang w:val="en-US" w:eastAsia="en-US" w:bidi="ar-SA"/>
              </w:rPr>
              <w:t>Specify consortium membership and NIRD storage and computation resources</w:t>
            </w:r>
          </w:p>
        </w:tc>
      </w:tr>
    </w:tbl>
    <w:p>
      <w:pPr>
        <w:pStyle w:val="Normal"/>
        <w:rPr>
          <w:b/>
          <w:sz w:val="28"/>
          <w:lang w:val="en-US"/>
        </w:rPr>
      </w:pPr>
      <w:r>
        <w:rPr>
          <w:b/>
          <w:sz w:val="28"/>
          <w:lang w:val="en-US"/>
        </w:rPr>
      </w:r>
    </w:p>
    <w:p>
      <w:pPr>
        <w:pStyle w:val="Normal"/>
        <w:spacing w:before="0" w:after="160"/>
        <w:rPr>
          <w:lang w:val="en-US"/>
        </w:rPr>
      </w:pPr>
      <w:r>
        <w:rPr>
          <w:lang w:val="en-US"/>
        </w:rPr>
        <w:t xml:space="preserve"> </w:t>
      </w:r>
    </w:p>
    <w:sectPr>
      <w:headerReference w:type="even" r:id="rId10"/>
      <w:headerReference w:type="default" r:id="rId11"/>
      <w:headerReference w:type="first" r:id="rId12"/>
      <w:type w:val="nextPage"/>
      <w:pgSz w:w="11906" w:h="16838"/>
      <w:pgMar w:left="1134" w:right="1134" w:gutter="0" w:header="709" w:top="2320" w:footer="0" w:bottom="22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4">
          <wp:simplePos x="0" y="0"/>
          <wp:positionH relativeFrom="page">
            <wp:posOffset>360045</wp:posOffset>
          </wp:positionH>
          <wp:positionV relativeFrom="page">
            <wp:posOffset>360045</wp:posOffset>
          </wp:positionV>
          <wp:extent cx="2352675" cy="723900"/>
          <wp:effectExtent l="0" t="0" r="0" b="0"/>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k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52675" cy="72390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4">
          <wp:simplePos x="0" y="0"/>
          <wp:positionH relativeFrom="page">
            <wp:posOffset>360045</wp:posOffset>
          </wp:positionH>
          <wp:positionV relativeFrom="page">
            <wp:posOffset>360045</wp:posOffset>
          </wp:positionV>
          <wp:extent cx="2352675" cy="723900"/>
          <wp:effectExtent l="0" t="0" r="0" b="0"/>
          <wp:wrapNone/>
          <wp:docPr id="2"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52675" cy="723900"/>
                  </a:xfrm>
                  <a:prstGeom prst="rect">
                    <a:avLst/>
                  </a:prstGeom>
                  <a:noFill/>
                </pic:spPr>
              </pic:pic>
            </a:graphicData>
          </a:graphic>
        </wp:anchor>
      </w:drawing>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nb-N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qFormat/>
    <w:rsid w:val="00dd06c2"/>
    <w:pPr>
      <w:widowControl/>
      <w:bidi w:val="0"/>
      <w:spacing w:lineRule="auto" w:line="259" w:before="0" w:after="160"/>
      <w:jc w:val="start"/>
    </w:pPr>
    <w:rPr>
      <w:rFonts w:ascii="Times New Roman" w:hAnsi="Times New Roman" w:eastAsia="Times New Roman" w:cs="" w:asciiTheme="minorHAnsi" w:cstheme="minorBidi" w:eastAsiaTheme="minorHAnsi" w:hAnsiTheme="minorHAnsi"/>
      <w:color w:val="auto"/>
      <w:kern w:val="0"/>
      <w:sz w:val="22"/>
      <w:szCs w:val="22"/>
      <w:lang w:val="nb-NO" w:eastAsia="en-US" w:bidi="ar-SA"/>
    </w:rPr>
  </w:style>
  <w:style w:type="paragraph" w:styleId="Heading1">
    <w:name w:val="heading 1"/>
    <w:basedOn w:val="Normal"/>
    <w:next w:val="Normal"/>
    <w:link w:val="Heading1Char"/>
    <w:uiPriority w:val="9"/>
    <w:qFormat/>
    <w:rsid w:val="002e2a5d"/>
    <w:pPr>
      <w:keepNext w:val="true"/>
      <w:keepLines/>
      <w:spacing w:lineRule="auto" w:line="240" w:before="240" w:after="0"/>
      <w:outlineLvl w:val="0"/>
    </w:pPr>
    <w:rPr>
      <w:rFonts w:ascii="Times New Roman" w:hAnsi="Times New Roman" w:eastAsia="" w:cs="" w:asciiTheme="majorHAnsi" w:cstheme="majorBidi" w:eastAsiaTheme="majorEastAsia" w:hAnsiTheme="majorHAnsi"/>
      <w:b/>
      <w:color w:themeColor="text1" w:val="000000"/>
      <w:szCs w:val="32"/>
      <w:lang w:val="en-GB"/>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e43ef5"/>
    <w:rPr/>
  </w:style>
  <w:style w:type="character" w:styleId="FooterChar" w:customStyle="1">
    <w:name w:val="Footer Char"/>
    <w:basedOn w:val="DefaultParagraphFont"/>
    <w:link w:val="Footer"/>
    <w:uiPriority w:val="99"/>
    <w:semiHidden/>
    <w:qFormat/>
    <w:rsid w:val="00e43ef5"/>
    <w:rPr/>
  </w:style>
  <w:style w:type="character" w:styleId="PlaceholderText">
    <w:name w:val="Placeholder Text"/>
    <w:basedOn w:val="DefaultParagraphFont"/>
    <w:uiPriority w:val="99"/>
    <w:semiHidden/>
    <w:qFormat/>
    <w:rsid w:val="002e2a5d"/>
    <w:rPr>
      <w:color w:val="auto"/>
    </w:rPr>
  </w:style>
  <w:style w:type="character" w:styleId="Heading1Char" w:customStyle="1">
    <w:name w:val="Heading 1 Char"/>
    <w:basedOn w:val="DefaultParagraphFont"/>
    <w:link w:val="Heading1"/>
    <w:uiPriority w:val="9"/>
    <w:qFormat/>
    <w:rsid w:val="00e43ef5"/>
    <w:rPr>
      <w:rFonts w:ascii="Times New Roman" w:hAnsi="Times New Roman" w:eastAsia="" w:cs="" w:asciiTheme="majorHAnsi" w:cstheme="majorBidi" w:eastAsiaTheme="majorEastAsia" w:hAnsiTheme="majorHAnsi"/>
      <w:b/>
      <w:color w:themeColor="text1" w:val="000000"/>
      <w:szCs w:val="32"/>
    </w:rPr>
  </w:style>
  <w:style w:type="character" w:styleId="A0" w:customStyle="1">
    <w:name w:val="A0"/>
    <w:uiPriority w:val="99"/>
    <w:semiHidden/>
    <w:qFormat/>
    <w:rsid w:val="002e2a5d"/>
    <w:rPr>
      <w:color w:val="221E1F"/>
      <w:sz w:val="18"/>
      <w:szCs w:val="18"/>
    </w:rPr>
  </w:style>
  <w:style w:type="character" w:styleId="Hyperlink">
    <w:name w:val="Hyperlink"/>
    <w:basedOn w:val="DefaultParagraphFont"/>
    <w:uiPriority w:val="99"/>
    <w:unhideWhenUsed/>
    <w:rsid w:val="00dd06c2"/>
    <w:rPr>
      <w:color w:themeColor="hyperlink" w:val="0563C1"/>
      <w:u w:val="single"/>
    </w:rPr>
  </w:style>
  <w:style w:type="character" w:styleId="FollowedHyperlink">
    <w:name w:val="FollowedHyperlink"/>
    <w:basedOn w:val="DefaultParagraphFont"/>
    <w:uiPriority w:val="99"/>
    <w:semiHidden/>
    <w:rsid w:val="0021534a"/>
    <w:rPr>
      <w:color w:themeColor="followedHyperlink" w:val="954F72"/>
      <w:u w:val="single"/>
    </w:rPr>
  </w:style>
  <w:style w:type="character" w:styleId="UnresolvedMention">
    <w:name w:val="Unresolved Mention"/>
    <w:basedOn w:val="DefaultParagraphFont"/>
    <w:uiPriority w:val="99"/>
    <w:semiHidden/>
    <w:qFormat/>
    <w:rsid w:val="00476282"/>
    <w:rPr>
      <w:color w:val="605E5C"/>
      <w:shd w:fill="E1DFDD" w:val="clear"/>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iPriority w:val="99"/>
    <w:semiHidden/>
    <w:rsid w:val="00b40445"/>
    <w:pPr>
      <w:tabs>
        <w:tab w:val="clear" w:pos="708"/>
        <w:tab w:val="center" w:pos="4536" w:leader="none"/>
        <w:tab w:val="right" w:pos="9072" w:leader="none"/>
      </w:tabs>
      <w:spacing w:lineRule="auto" w:line="240" w:before="0" w:after="0"/>
    </w:pPr>
    <w:rPr>
      <w:lang w:val="en-GB"/>
    </w:rPr>
  </w:style>
  <w:style w:type="paragraph" w:styleId="Footer">
    <w:name w:val="footer"/>
    <w:basedOn w:val="Normal"/>
    <w:link w:val="FooterChar"/>
    <w:uiPriority w:val="99"/>
    <w:semiHidden/>
    <w:rsid w:val="00b40445"/>
    <w:pPr>
      <w:tabs>
        <w:tab w:val="clear" w:pos="708"/>
        <w:tab w:val="center" w:pos="4536" w:leader="none"/>
        <w:tab w:val="right" w:pos="9072" w:leader="none"/>
      </w:tabs>
      <w:spacing w:lineRule="auto" w:line="240" w:before="0" w:after="0"/>
    </w:pPr>
    <w:rPr>
      <w:lang w:val="en-GB"/>
    </w:rPr>
  </w:style>
  <w:style w:type="paragraph" w:styleId="Default" w:customStyle="1">
    <w:name w:val="Default"/>
    <w:semiHidden/>
    <w:qFormat/>
    <w:rsid w:val="002e2a5d"/>
    <w:pPr>
      <w:widowControl/>
      <w:bidi w:val="0"/>
      <w:spacing w:lineRule="auto" w:line="240" w:before="0" w:after="0"/>
      <w:jc w:val="start"/>
    </w:pPr>
    <w:rPr>
      <w:rFonts w:ascii="Arial" w:hAnsi="Arial" w:cs="Arial" w:eastAsia="Times New Roman"/>
      <w:color w:val="000000"/>
      <w:kern w:val="0"/>
      <w:sz w:val="24"/>
      <w:szCs w:val="24"/>
      <w:lang w:val="nb-NO" w:eastAsia="en-US" w:bidi="ar-SA"/>
    </w:rPr>
  </w:style>
  <w:style w:type="paragraph" w:styleId="Pa0" w:customStyle="1">
    <w:name w:val="Pa0"/>
    <w:basedOn w:val="Default"/>
    <w:next w:val="Default"/>
    <w:uiPriority w:val="99"/>
    <w:semiHidden/>
    <w:qFormat/>
    <w:rsid w:val="002e2a5d"/>
    <w:pPr>
      <w:spacing w:lineRule="atLeast" w:line="241"/>
    </w:pPr>
    <w:rPr>
      <w:color w:val="auto"/>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95e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io.no/english/for-employees/support/research/research-data-management/policies-guidelines.html" TargetMode="External"/><Relationship Id="rId3" Type="http://schemas.openxmlformats.org/officeDocument/2006/relationships/hyperlink" Target="https://www.uio.no/tjenester/it/sikkerhet/lsis/tillegg/lagringsguide.html" TargetMode="External"/><Relationship Id="rId4" Type="http://schemas.openxmlformats.org/officeDocument/2006/relationships/hyperlink" Target="https://www.uio.no/tjenester/it/hosting/storage/" TargetMode="External"/><Relationship Id="rId5" Type="http://schemas.openxmlformats.org/officeDocument/2006/relationships/hyperlink" Target="http://rd-alliance.github.io/metadata-directory/" TargetMode="External"/><Relationship Id="rId6" Type="http://schemas.openxmlformats.org/officeDocument/2006/relationships/hyperlink" Target="https://www.uio.no/english/for-employees/support/research/ethics/index.html" TargetMode="External"/><Relationship Id="rId7" Type="http://schemas.openxmlformats.org/officeDocument/2006/relationships/hyperlink" Target="https://www.uio.no/english/for-employees/support/research/ethics/index.html" TargetMode="External"/><Relationship Id="rId8" Type="http://schemas.openxmlformats.org/officeDocument/2006/relationships/hyperlink" Target="https://www.openaire.eu/research-data-how-to-license/" TargetMode="External"/><Relationship Id="rId9" Type="http://schemas.openxmlformats.org/officeDocument/2006/relationships/hyperlink" Target="https://www.uio.no/english/for-employees/support/research/research-data-management/sharing-and-archiving-data.html"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
</Relationships>
</file>

<file path=word/theme/theme1.xml><?xml version="1.0" encoding="utf-8"?>
<a:theme xmlns:a="http://schemas.openxmlformats.org/drawingml/2006/main" xmlns:r="http://schemas.openxmlformats.org/officeDocument/2006/relationships" name="Office-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gendefinert 112">
      <a:majorFont>
        <a:latin typeface="Times New Roman"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4" ma:contentTypeDescription="Opprett et nytt dokument." ma:contentTypeScope="" ma:versionID="a59811bd92298090e6a76c55d4651efa">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4c3e1f195df9422cebd772257e8ef87d"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4.xml><?xml version="1.0" encoding="utf-8"?>
<root>
</root>
</file>

<file path=customXml/itemProps1.xml><?xml version="1.0" encoding="utf-8"?>
<ds:datastoreItem xmlns:ds="http://schemas.openxmlformats.org/officeDocument/2006/customXml" ds:itemID="{74B97F2A-9C2F-41CC-8CF7-D8A927AB4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751D82-1737-428D-BF99-990D207B9BF1}">
  <ds:schemaRefs>
    <ds:schemaRef ds:uri="http://schemas.microsoft.com/sharepoint/v3/contenttype/forms"/>
  </ds:schemaRefs>
</ds:datastoreItem>
</file>

<file path=customXml/itemProps3.xml><?xml version="1.0" encoding="utf-8"?>
<ds:datastoreItem xmlns:ds="http://schemas.openxmlformats.org/officeDocument/2006/customXml" ds:itemID="{3DB95084-D297-43D4-8346-79015E7939D0}">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customXml/itemProps4.xml><?xml version="1.0" encoding="utf-8"?>
<ds:datastoreItem xmlns:ds="http://schemas.openxmlformats.org/officeDocument/2006/customXml" ds:itemID="{EA55C48B-CB0D-47E0-9FC7-C7C9FE765157}">
  <ds:schemaRefs/>
</ds:datastoreItem>
</file>

<file path=docProps/app.xml><?xml version="1.0" encoding="utf-8"?>
<Properties xmlns="http://schemas.openxmlformats.org/officeDocument/2006/extended-properties" xmlns:vt="http://schemas.openxmlformats.org/officeDocument/2006/docPropsVTypes">
  <Template>brevmal_eng</Template>
  <TotalTime>19</TotalTime>
  <Application>LibreOffice/25.8.4.2$MacOSX_AARCH64 LibreOffice_project/290daaa01b999472f0c7a3890eb6a550fd74c6df</Application>
  <AppVersion>15.0000</AppVersion>
  <Pages>3</Pages>
  <Words>887</Words>
  <Characters>4694</Characters>
  <CharactersWithSpaces>5528</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2023-05-15T10:56:00Z</dcterms:created>
  <dc:creator>Margaret Louise Fotland</dc:creator>
  <dc:description/>
  <dc:language>en-US</dc:language>
  <cp:lastModifiedBy/>
  <dcterms:modified xsi:type="dcterms:W3CDTF">2026-01-20T14:33:16Z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0x010100D982FC97A4EB864EBF6B6ADD443A67CC</vt:lpwstr>
  </property>
  <property fmtid="{D5CDD505-2E9C-101B-9397-08002B2CF9AE}" pid="3" name="Microsoft Theme">
    <vt:lpwstr>Selmer 011</vt:lpwstr>
  </property>
</Properties>
</file>